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71" w:rsidRPr="007675C8" w:rsidRDefault="007675C8" w:rsidP="007675C8">
      <w:pPr>
        <w:pStyle w:val="a4"/>
        <w:jc w:val="center"/>
        <w:rPr>
          <w:rFonts w:ascii="Times New Roman" w:hAnsi="Times New Roman" w:cs="Times New Roman"/>
          <w:bCs w:val="0"/>
          <w:noProof/>
          <w:color w:val="auto"/>
          <w:sz w:val="24"/>
        </w:rPr>
      </w:pPr>
      <w:r w:rsidRPr="007675C8">
        <w:rPr>
          <w:rFonts w:ascii="Times New Roman" w:hAnsi="Times New Roman" w:cs="Times New Roman"/>
          <w:bCs w:val="0"/>
          <w:noProof/>
          <w:color w:val="auto"/>
          <w:sz w:val="24"/>
        </w:rPr>
        <w:t>Организация оплаты и нормирования труда</w:t>
      </w:r>
    </w:p>
    <w:p w:rsidR="00A81459" w:rsidRDefault="00A81459" w:rsidP="00473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02" w:rsidRPr="007675C8" w:rsidRDefault="00473902" w:rsidP="00A81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5C8">
        <w:rPr>
          <w:rFonts w:ascii="Times New Roman" w:hAnsi="Times New Roman" w:cs="Times New Roman"/>
          <w:b/>
          <w:sz w:val="24"/>
          <w:szCs w:val="24"/>
        </w:rPr>
        <w:t>Объем:</w:t>
      </w:r>
      <w:r w:rsidRPr="007675C8">
        <w:rPr>
          <w:rFonts w:ascii="Times New Roman" w:hAnsi="Times New Roman" w:cs="Times New Roman"/>
          <w:sz w:val="24"/>
          <w:szCs w:val="24"/>
        </w:rPr>
        <w:t xml:space="preserve"> 72 часа</w:t>
      </w:r>
    </w:p>
    <w:p w:rsidR="00AA2DF1" w:rsidRPr="007675C8" w:rsidRDefault="00473902" w:rsidP="00473902">
      <w:pPr>
        <w:jc w:val="both"/>
        <w:rPr>
          <w:rFonts w:ascii="Times New Roman" w:hAnsi="Times New Roman" w:cs="Times New Roman"/>
          <w:sz w:val="24"/>
          <w:szCs w:val="24"/>
        </w:rPr>
      </w:pPr>
      <w:r w:rsidRPr="007675C8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7675C8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7675C8">
        <w:rPr>
          <w:rFonts w:ascii="Times New Roman" w:hAnsi="Times New Roman" w:cs="Times New Roman"/>
          <w:sz w:val="24"/>
          <w:szCs w:val="24"/>
        </w:rPr>
        <w:t>Бабарико</w:t>
      </w:r>
      <w:proofErr w:type="spellEnd"/>
      <w:r w:rsidRPr="007675C8">
        <w:rPr>
          <w:rFonts w:ascii="Times New Roman" w:hAnsi="Times New Roman" w:cs="Times New Roman"/>
          <w:sz w:val="24"/>
          <w:szCs w:val="24"/>
        </w:rPr>
        <w:t xml:space="preserve"> Е.И., старший преподаватель</w:t>
      </w:r>
    </w:p>
    <w:p w:rsidR="00B47C32" w:rsidRPr="007675C8" w:rsidRDefault="00B47C32" w:rsidP="007675C8">
      <w:pPr>
        <w:spacing w:before="150" w:after="7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5C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7675C8" w:rsidRPr="007675C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7675C8">
        <w:rPr>
          <w:rFonts w:ascii="Times New Roman" w:hAnsi="Times New Roman" w:cs="Times New Roman"/>
          <w:b/>
          <w:sz w:val="24"/>
          <w:szCs w:val="24"/>
        </w:rPr>
        <w:t>:</w:t>
      </w:r>
      <w:r w:rsidR="007675C8" w:rsidRPr="00767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5C8">
        <w:rPr>
          <w:rFonts w:ascii="Times New Roman" w:hAnsi="Times New Roman" w:cs="Times New Roman"/>
          <w:sz w:val="24"/>
          <w:szCs w:val="24"/>
        </w:rPr>
        <w:t>получить знания  и навыки анализа и планирования затрат на оплату труда, систематизировать  знания в области нормирования труда,</w:t>
      </w:r>
      <w:r w:rsidR="001927AF">
        <w:rPr>
          <w:rFonts w:ascii="Times New Roman" w:hAnsi="Times New Roman" w:cs="Times New Roman"/>
          <w:sz w:val="24"/>
          <w:szCs w:val="24"/>
        </w:rPr>
        <w:t xml:space="preserve"> </w:t>
      </w:r>
      <w:r w:rsidRPr="007675C8">
        <w:rPr>
          <w:rFonts w:ascii="Times New Roman" w:hAnsi="Times New Roman" w:cs="Times New Roman"/>
          <w:sz w:val="24"/>
          <w:szCs w:val="24"/>
        </w:rPr>
        <w:t>изучить правовые аспекты регулирования вопросов  нормирования и оплаты труда</w:t>
      </w:r>
      <w:r w:rsidR="007675C8" w:rsidRPr="007675C8">
        <w:rPr>
          <w:rFonts w:ascii="Times New Roman" w:hAnsi="Times New Roman" w:cs="Times New Roman"/>
          <w:sz w:val="24"/>
          <w:szCs w:val="24"/>
        </w:rPr>
        <w:t xml:space="preserve">, </w:t>
      </w:r>
      <w:r w:rsidRPr="007675C8">
        <w:rPr>
          <w:rFonts w:ascii="Times New Roman" w:hAnsi="Times New Roman" w:cs="Times New Roman"/>
          <w:sz w:val="24"/>
          <w:szCs w:val="24"/>
        </w:rPr>
        <w:t>получить знания и умения в области анализа и  планирования производительности труда и оценки эффективности использования кадрового потенциала предприятия</w:t>
      </w:r>
      <w:r w:rsidR="007675C8">
        <w:rPr>
          <w:rFonts w:ascii="Times New Roman" w:hAnsi="Times New Roman" w:cs="Times New Roman"/>
          <w:sz w:val="24"/>
          <w:szCs w:val="24"/>
        </w:rPr>
        <w:t>.</w:t>
      </w:r>
    </w:p>
    <w:p w:rsidR="007675C8" w:rsidRPr="004978B6" w:rsidRDefault="007675C8" w:rsidP="007675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8B6">
        <w:rPr>
          <w:rFonts w:ascii="Times New Roman" w:hAnsi="Times New Roman" w:cs="Times New Roman"/>
          <w:b/>
          <w:sz w:val="24"/>
          <w:szCs w:val="24"/>
        </w:rPr>
        <w:t xml:space="preserve">Аннотация программы:  </w:t>
      </w:r>
    </w:p>
    <w:p w:rsidR="00B47C32" w:rsidRPr="007675C8" w:rsidRDefault="00B47C32" w:rsidP="00767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содержание процесса организации труда</w:t>
      </w:r>
      <w:r w:rsidR="0076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6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системы организации труда на экономические показатели деятельности организации. </w:t>
      </w:r>
    </w:p>
    <w:p w:rsidR="00B47C32" w:rsidRDefault="00B47C32" w:rsidP="00767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Профессиональное, функциональное, квалификационное разделение труда.</w:t>
      </w:r>
      <w:r w:rsidR="0076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смежных профессий, взаимозаменяемость членов трудового коллектива.</w:t>
      </w:r>
      <w:r w:rsidR="0076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</w:t>
      </w:r>
      <w:r w:rsidR="00AA2DF1" w:rsidRPr="007675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DF1" w:rsidRPr="0076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Pr="00767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мест. Учет психофизических и эргономических требований при организации рабочих мест. Инвентаризация,</w:t>
      </w:r>
      <w:r w:rsidR="00AA2DF1" w:rsidRPr="00767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</w:t>
      </w:r>
      <w:r w:rsidR="00AA2DF1" w:rsidRPr="0076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5C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рационализация рабочих мест</w:t>
      </w:r>
      <w:r w:rsidR="00AA2DF1" w:rsidRPr="0076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их паспортизации. Оптимизация соотношения штатной и фактической численности. </w:t>
      </w:r>
      <w:r w:rsidRPr="0076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 содержание нормирования труда. </w:t>
      </w:r>
      <w:r w:rsidRPr="0076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внутреннего стандарта по организации и нормированию труда.</w:t>
      </w:r>
      <w:r w:rsidR="0076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трудовых процессов и затрат рабочего времени.</w:t>
      </w:r>
      <w:r w:rsidR="0076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обуславливающие систематический пересмотр норм.</w:t>
      </w:r>
      <w:r w:rsidR="0076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Хронометраж, методы и условия проведения. Фотография рабочего времени (индивидуальная, групповая, </w:t>
      </w:r>
      <w:proofErr w:type="spellStart"/>
      <w:r w:rsidRPr="00767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самофотография</w:t>
      </w:r>
      <w:proofErr w:type="spellEnd"/>
      <w:r w:rsidR="007675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75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Процедура разработки и внедрения систем оплаты труда. Взаимосвязь нормативов труда и оплаты труда.</w:t>
      </w:r>
      <w:r w:rsidR="0076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гибких систем оплаты труда, позволяющих сохранить заработную плату на хорошем уровне для наиболее ценных работников. Бестарифная система оплаты труда: особенности разработки и внедрения. Оплата труда на конкурсной основе.</w:t>
      </w:r>
      <w:r w:rsidR="0076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премий, порядок выплат и условия премирования. </w:t>
      </w:r>
      <w:r w:rsidRPr="00767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Квалификационные справочники рабочих профессий и должностей специалистов</w:t>
      </w:r>
      <w:r w:rsidR="00767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76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</w:t>
      </w:r>
      <w:r w:rsidR="0093205D" w:rsidRPr="0076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стандарты,</w:t>
      </w:r>
      <w:r w:rsidR="0019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значение, порядок формирования и отражение в законе</w:t>
      </w:r>
      <w:r w:rsidR="0076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6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Должностная инструкция работника: содержание, порядок формирования и использования</w:t>
      </w:r>
      <w:r w:rsidR="0076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6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Ненормированный рабочий день и сверхурочная работа</w:t>
      </w:r>
      <w:r w:rsidR="0076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6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1459" w:rsidRDefault="00A81459" w:rsidP="00767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459" w:rsidRPr="001927AF" w:rsidRDefault="00A81459" w:rsidP="00767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2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должен обладать следующими профессиональными компетенциями (ПК):</w:t>
      </w:r>
    </w:p>
    <w:p w:rsidR="000F3940" w:rsidRDefault="000F3940" w:rsidP="000F39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управлять процессом </w:t>
      </w:r>
      <w:r>
        <w:rPr>
          <w:rFonts w:ascii="Times New Roman" w:hAnsi="Times New Roman" w:cs="Times New Roman"/>
          <w:sz w:val="24"/>
          <w:szCs w:val="24"/>
        </w:rPr>
        <w:t>создания условий для эффективного</w:t>
      </w:r>
      <w:r w:rsidRPr="00495136">
        <w:rPr>
          <w:rFonts w:ascii="Times New Roman" w:hAnsi="Times New Roman" w:cs="Times New Roman"/>
          <w:sz w:val="24"/>
          <w:szCs w:val="24"/>
        </w:rPr>
        <w:t xml:space="preserve"> использов</w:t>
      </w:r>
      <w:r>
        <w:rPr>
          <w:rFonts w:ascii="Times New Roman" w:hAnsi="Times New Roman" w:cs="Times New Roman"/>
          <w:sz w:val="24"/>
          <w:szCs w:val="24"/>
        </w:rPr>
        <w:t>ания техники, материалов и персонала с учетом психофизиологических и эргономических требований;</w:t>
      </w:r>
    </w:p>
    <w:p w:rsidR="000F3940" w:rsidRDefault="000F3940" w:rsidP="000F39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проводить оценку и паспортизацию рабочих мест;</w:t>
      </w:r>
    </w:p>
    <w:p w:rsidR="000F3940" w:rsidRDefault="000F3940" w:rsidP="000F394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определять</w:t>
      </w:r>
      <w:r w:rsidRPr="0078433D">
        <w:rPr>
          <w:rFonts w:ascii="Times New Roman" w:hAnsi="Times New Roman" w:cs="Times New Roman"/>
          <w:sz w:val="24"/>
          <w:szCs w:val="24"/>
        </w:rPr>
        <w:t xml:space="preserve"> необходимые </w:t>
      </w:r>
      <w:r>
        <w:rPr>
          <w:rFonts w:ascii="Times New Roman" w:hAnsi="Times New Roman" w:cs="Times New Roman"/>
          <w:sz w:val="24"/>
          <w:szCs w:val="24"/>
        </w:rPr>
        <w:t xml:space="preserve">нормы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времени, выработки, обслуживания </w:t>
      </w:r>
      <w:r w:rsidRPr="0078433D">
        <w:rPr>
          <w:rFonts w:ascii="Times New Roman" w:hAnsi="Times New Roman" w:cs="Times New Roman"/>
          <w:sz w:val="24"/>
          <w:szCs w:val="24"/>
        </w:rPr>
        <w:t>одного работника или группы работников соответствующей квалификации на выполнение единицы работы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5136">
        <w:rPr>
          <w:rFonts w:ascii="Times New Roman" w:hAnsi="Times New Roman" w:cs="Times New Roman"/>
          <w:bCs/>
          <w:sz w:val="24"/>
          <w:szCs w:val="24"/>
        </w:rPr>
        <w:t>в наиболее рацио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нальных для данного предприятия </w:t>
      </w:r>
      <w:r w:rsidRPr="00495136">
        <w:rPr>
          <w:rFonts w:ascii="Times New Roman" w:hAnsi="Times New Roman" w:cs="Times New Roman"/>
          <w:bCs/>
          <w:sz w:val="24"/>
          <w:szCs w:val="24"/>
        </w:rPr>
        <w:t xml:space="preserve"> организационно-технических условиях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F3940" w:rsidRDefault="000F3940" w:rsidP="000F394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процессом учета и анализа качества нормирования труда;</w:t>
      </w:r>
    </w:p>
    <w:p w:rsidR="000F3940" w:rsidRDefault="000F3940" w:rsidP="000F394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управлять процессом заработки и внедрения различных форм оплаты труда;</w:t>
      </w:r>
    </w:p>
    <w:p w:rsidR="000F3940" w:rsidRDefault="000F3940" w:rsidP="000F394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разрабатывать критерии премирования для различных подразделений и отделов; </w:t>
      </w:r>
    </w:p>
    <w:p w:rsidR="000F3940" w:rsidRDefault="000F3940" w:rsidP="000F394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формировать фонд оплаты труда;</w:t>
      </w:r>
    </w:p>
    <w:p w:rsidR="000F3940" w:rsidRPr="0023223E" w:rsidRDefault="000F3940" w:rsidP="000F394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проводить расчет необходимой численности персонала в соответствии с профессионально-квалификационными требованиями и стратегией развития организации;</w:t>
      </w:r>
    </w:p>
    <w:p w:rsidR="000F3940" w:rsidRPr="00296FE6" w:rsidRDefault="000F3940" w:rsidP="000F3940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3316D5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составлять должностную инструкцию, обеспечивающую выполнение норм</w:t>
      </w:r>
      <w:r w:rsidRPr="0084541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времени, выработки, обслуживания.</w:t>
      </w:r>
    </w:p>
    <w:sectPr w:rsidR="000F3940" w:rsidRPr="00296FE6" w:rsidSect="007675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1FFA"/>
    <w:multiLevelType w:val="hybridMultilevel"/>
    <w:tmpl w:val="F10C09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97DE8"/>
    <w:multiLevelType w:val="hybridMultilevel"/>
    <w:tmpl w:val="4A3AF018"/>
    <w:lvl w:ilvl="0" w:tplc="6FE659A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211F7"/>
    <w:multiLevelType w:val="hybridMultilevel"/>
    <w:tmpl w:val="CCAA29F4"/>
    <w:lvl w:ilvl="0" w:tplc="6FE659A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05F2B"/>
    <w:multiLevelType w:val="hybridMultilevel"/>
    <w:tmpl w:val="A3964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73DBF"/>
    <w:multiLevelType w:val="hybridMultilevel"/>
    <w:tmpl w:val="6A9C3B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C32"/>
    <w:rsid w:val="000F3940"/>
    <w:rsid w:val="001477E3"/>
    <w:rsid w:val="001927AF"/>
    <w:rsid w:val="003909EF"/>
    <w:rsid w:val="00473902"/>
    <w:rsid w:val="004B6BFC"/>
    <w:rsid w:val="006719D2"/>
    <w:rsid w:val="007675C8"/>
    <w:rsid w:val="007D137E"/>
    <w:rsid w:val="00815C71"/>
    <w:rsid w:val="0093205D"/>
    <w:rsid w:val="00A81459"/>
    <w:rsid w:val="00AA2DF1"/>
    <w:rsid w:val="00AB3D1E"/>
    <w:rsid w:val="00B47B17"/>
    <w:rsid w:val="00B47C32"/>
    <w:rsid w:val="00B96A78"/>
    <w:rsid w:val="00C9040E"/>
    <w:rsid w:val="00FB2254"/>
    <w:rsid w:val="00FB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B47C32"/>
    <w:pPr>
      <w:spacing w:after="0" w:line="240" w:lineRule="auto"/>
    </w:pPr>
    <w:rPr>
      <w:rFonts w:ascii="Arial" w:eastAsia="Times New Roman" w:hAnsi="Arial" w:cs="Arial"/>
      <w:b/>
      <w:bCs/>
      <w:color w:val="666699"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B47C32"/>
    <w:rPr>
      <w:rFonts w:ascii="Arial" w:eastAsia="Times New Roman" w:hAnsi="Arial" w:cs="Arial"/>
      <w:b/>
      <w:bCs/>
      <w:color w:val="666699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B47C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"/>
    <w:basedOn w:val="a"/>
    <w:rsid w:val="000F394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kurovasb</cp:lastModifiedBy>
  <cp:revision>13</cp:revision>
  <dcterms:created xsi:type="dcterms:W3CDTF">2014-09-10T14:35:00Z</dcterms:created>
  <dcterms:modified xsi:type="dcterms:W3CDTF">2015-02-11T07:57:00Z</dcterms:modified>
</cp:coreProperties>
</file>