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93" w:rsidRDefault="00C2417F" w:rsidP="00652B93">
      <w:pPr>
        <w:ind w:firstLine="567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652B93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Актуальные проблемы кадрового менеджмента </w:t>
      </w:r>
    </w:p>
    <w:p w:rsidR="00D407FB" w:rsidRPr="00652B93" w:rsidRDefault="00C2417F" w:rsidP="00652B93">
      <w:pPr>
        <w:ind w:firstLine="567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652B93">
        <w:rPr>
          <w:rFonts w:ascii="Times New Roman" w:hAnsi="Times New Roman" w:cs="Times New Roman"/>
          <w:b/>
          <w:caps/>
          <w:color w:val="FF0000"/>
          <w:sz w:val="24"/>
          <w:szCs w:val="24"/>
        </w:rPr>
        <w:t>в условиях внедрения проф</w:t>
      </w:r>
      <w:r w:rsidR="00652B93" w:rsidRPr="00652B93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ессиональных </w:t>
      </w:r>
      <w:r w:rsidRPr="00652B93">
        <w:rPr>
          <w:rFonts w:ascii="Times New Roman" w:hAnsi="Times New Roman" w:cs="Times New Roman"/>
          <w:b/>
          <w:caps/>
          <w:color w:val="FF0000"/>
          <w:sz w:val="24"/>
          <w:szCs w:val="24"/>
        </w:rPr>
        <w:t>стандартов</w:t>
      </w:r>
    </w:p>
    <w:p w:rsidR="00652B93" w:rsidRPr="00652B93" w:rsidRDefault="00652B93" w:rsidP="00652B93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0" w:name="_GoBack"/>
      <w:r w:rsidRPr="00652B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Объем аудиторной нагрузки - 72 учебных часа </w:t>
      </w:r>
    </w:p>
    <w:p w:rsidR="00652B93" w:rsidRPr="00652B93" w:rsidRDefault="00652B93" w:rsidP="00652B93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2B93">
        <w:rPr>
          <w:rFonts w:ascii="Times New Roman" w:eastAsia="Calibri" w:hAnsi="Times New Roman" w:cs="Times New Roman"/>
          <w:i/>
          <w:iCs/>
          <w:sz w:val="24"/>
          <w:szCs w:val="24"/>
        </w:rPr>
        <w:t>Форма обучения - очная (с отрывом от профессиональной деятельности)</w:t>
      </w:r>
    </w:p>
    <w:p w:rsidR="00652B93" w:rsidRPr="00652B93" w:rsidRDefault="00652B93" w:rsidP="00652B93">
      <w:pPr>
        <w:spacing w:before="240" w:after="20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2B93">
        <w:rPr>
          <w:rFonts w:ascii="Times New Roman" w:eastAsia="Calibri" w:hAnsi="Times New Roman" w:cs="Times New Roman"/>
          <w:b/>
          <w:sz w:val="24"/>
          <w:szCs w:val="24"/>
        </w:rPr>
        <w:t>Цель дополнительной профессиональной программы повышения квалификации:</w:t>
      </w:r>
    </w:p>
    <w:p w:rsidR="00652B93" w:rsidRPr="00652B93" w:rsidRDefault="00652B93" w:rsidP="00881E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B93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имеющихся и формирование новых профессиональных компетенций государственных гражданских и муниципальных служащих в </w:t>
      </w:r>
      <w:r>
        <w:rPr>
          <w:rFonts w:ascii="Times New Roman" w:eastAsia="Calibri" w:hAnsi="Times New Roman" w:cs="Times New Roman"/>
          <w:sz w:val="24"/>
          <w:szCs w:val="24"/>
        </w:rPr>
        <w:t>кадровой сфере в условиях внедрения профессиональных стандартов</w:t>
      </w:r>
      <w:r w:rsidRPr="00652B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B93" w:rsidRPr="00652B93" w:rsidRDefault="00652B93" w:rsidP="00652B93">
      <w:pPr>
        <w:spacing w:before="240" w:after="20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2B93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содержание:</w:t>
      </w:r>
    </w:p>
    <w:bookmarkEnd w:id="0"/>
    <w:p w:rsidR="00E23C52" w:rsidRPr="00881E04" w:rsidRDefault="00652B93" w:rsidP="00881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E04">
        <w:rPr>
          <w:rFonts w:ascii="Times New Roman" w:hAnsi="Times New Roman" w:cs="Times New Roman"/>
          <w:sz w:val="24"/>
          <w:szCs w:val="24"/>
        </w:rPr>
        <w:t>Актуальные подходы к</w:t>
      </w:r>
      <w:r w:rsidR="00EA1D0D" w:rsidRPr="00881E04">
        <w:rPr>
          <w:rFonts w:ascii="Times New Roman" w:hAnsi="Times New Roman" w:cs="Times New Roman"/>
          <w:sz w:val="24"/>
          <w:szCs w:val="24"/>
        </w:rPr>
        <w:t xml:space="preserve"> построени</w:t>
      </w:r>
      <w:r w:rsidRPr="00881E04">
        <w:rPr>
          <w:rFonts w:ascii="Times New Roman" w:hAnsi="Times New Roman" w:cs="Times New Roman"/>
          <w:sz w:val="24"/>
          <w:szCs w:val="24"/>
        </w:rPr>
        <w:t>ю</w:t>
      </w:r>
      <w:r w:rsidR="00EA1D0D" w:rsidRPr="00881E04">
        <w:rPr>
          <w:rFonts w:ascii="Times New Roman" w:hAnsi="Times New Roman" w:cs="Times New Roman"/>
          <w:sz w:val="24"/>
          <w:szCs w:val="24"/>
        </w:rPr>
        <w:t xml:space="preserve"> эффективной системы управления персоналом организации</w:t>
      </w:r>
      <w:r w:rsidRPr="00881E04">
        <w:rPr>
          <w:rFonts w:ascii="Times New Roman" w:hAnsi="Times New Roman" w:cs="Times New Roman"/>
          <w:sz w:val="24"/>
          <w:szCs w:val="24"/>
        </w:rPr>
        <w:t>.</w:t>
      </w:r>
      <w:r w:rsidR="00EA1D0D" w:rsidRPr="00881E04">
        <w:rPr>
          <w:rFonts w:ascii="Times New Roman" w:hAnsi="Times New Roman" w:cs="Times New Roman"/>
          <w:sz w:val="24"/>
          <w:szCs w:val="24"/>
        </w:rPr>
        <w:t xml:space="preserve"> </w:t>
      </w:r>
      <w:r w:rsidR="00E23C52" w:rsidRPr="00881E04">
        <w:rPr>
          <w:rFonts w:ascii="Times New Roman" w:hAnsi="Times New Roman" w:cs="Times New Roman"/>
          <w:sz w:val="24"/>
          <w:szCs w:val="24"/>
        </w:rPr>
        <w:t>Новые понятия в ТК РФ: квалификация работника, профессиональный стандарт. трудовое законодательство</w:t>
      </w:r>
      <w:r w:rsidR="00E23C52" w:rsidRPr="00881E04">
        <w:rPr>
          <w:rFonts w:ascii="Times New Roman" w:hAnsi="Times New Roman" w:cs="Times New Roman"/>
          <w:sz w:val="24"/>
          <w:szCs w:val="24"/>
        </w:rPr>
        <w:t xml:space="preserve">. </w:t>
      </w:r>
      <w:r w:rsidR="00E23C52" w:rsidRPr="00881E04">
        <w:rPr>
          <w:rFonts w:ascii="Times New Roman" w:hAnsi="Times New Roman" w:cs="Times New Roman"/>
          <w:sz w:val="24"/>
          <w:szCs w:val="24"/>
        </w:rPr>
        <w:t xml:space="preserve">Возможности применения профессиональных стандартов в области регулирования трудовых отношений. </w:t>
      </w:r>
    </w:p>
    <w:p w:rsidR="00E23C52" w:rsidRPr="00881E04" w:rsidRDefault="00E23C52" w:rsidP="00881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E04">
        <w:rPr>
          <w:rFonts w:ascii="Times New Roman" w:hAnsi="Times New Roman" w:cs="Times New Roman"/>
          <w:sz w:val="24"/>
          <w:szCs w:val="24"/>
        </w:rPr>
        <w:t>Ло</w:t>
      </w:r>
      <w:r w:rsidRPr="00881E04">
        <w:rPr>
          <w:rFonts w:ascii="Times New Roman" w:hAnsi="Times New Roman" w:cs="Times New Roman"/>
          <w:sz w:val="24"/>
          <w:szCs w:val="24"/>
        </w:rPr>
        <w:t xml:space="preserve">кальные нормативные акты, регламентирующие подбор/отбор и прием на работу персонала (правила внутреннего трудового распорядка, положение о подборе, положение о сроке испытания, должностные инструкции и </w:t>
      </w:r>
      <w:proofErr w:type="spellStart"/>
      <w:r w:rsidRPr="00881E0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81E04">
        <w:rPr>
          <w:rFonts w:ascii="Times New Roman" w:hAnsi="Times New Roman" w:cs="Times New Roman"/>
          <w:sz w:val="24"/>
          <w:szCs w:val="24"/>
        </w:rPr>
        <w:t>): разработка, утверждение, применение. Анализ документов, предъявляемых при заключении трудового договора для определения деловых качеств кандидата.</w:t>
      </w:r>
    </w:p>
    <w:p w:rsidR="00E23C52" w:rsidRPr="00881E04" w:rsidRDefault="00E23C52" w:rsidP="00881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E04">
        <w:rPr>
          <w:rFonts w:ascii="Times New Roman" w:hAnsi="Times New Roman" w:cs="Times New Roman"/>
          <w:sz w:val="24"/>
          <w:szCs w:val="24"/>
        </w:rPr>
        <w:t xml:space="preserve">Штрафы за дискриминационные ограничения при приеме на работу. Ограничения по возрасту, которые не будут считаться дискриминацией. Обоснованный отказ в заключении трудового договора. Документирование. Права и обязанности работодателя по защите персональных данных в соответствии с ФЗ «О персональных данных». Получение согласия кандидата/работника на обработку персональных данных.  </w:t>
      </w:r>
    </w:p>
    <w:p w:rsidR="00E23C52" w:rsidRPr="00881E04" w:rsidRDefault="00E23C52" w:rsidP="00881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E04">
        <w:rPr>
          <w:rFonts w:ascii="Times New Roman" w:hAnsi="Times New Roman" w:cs="Times New Roman"/>
          <w:sz w:val="24"/>
          <w:szCs w:val="24"/>
        </w:rPr>
        <w:t>П</w:t>
      </w:r>
      <w:r w:rsidRPr="00881E04">
        <w:rPr>
          <w:rFonts w:ascii="Times New Roman" w:hAnsi="Times New Roman" w:cs="Times New Roman"/>
          <w:sz w:val="24"/>
          <w:szCs w:val="24"/>
        </w:rPr>
        <w:t>ланирование и организаци</w:t>
      </w:r>
      <w:r w:rsidRPr="00881E04">
        <w:rPr>
          <w:rFonts w:ascii="Times New Roman" w:hAnsi="Times New Roman" w:cs="Times New Roman"/>
          <w:sz w:val="24"/>
          <w:szCs w:val="24"/>
        </w:rPr>
        <w:t>я</w:t>
      </w:r>
      <w:r w:rsidRPr="00881E04">
        <w:rPr>
          <w:rFonts w:ascii="Times New Roman" w:hAnsi="Times New Roman" w:cs="Times New Roman"/>
          <w:sz w:val="24"/>
          <w:szCs w:val="24"/>
        </w:rPr>
        <w:t xml:space="preserve"> кадровой работы, принцип</w:t>
      </w:r>
      <w:r w:rsidRPr="00881E04">
        <w:rPr>
          <w:rFonts w:ascii="Times New Roman" w:hAnsi="Times New Roman" w:cs="Times New Roman"/>
          <w:sz w:val="24"/>
          <w:szCs w:val="24"/>
        </w:rPr>
        <w:t>ы</w:t>
      </w:r>
      <w:r w:rsidRPr="00881E04">
        <w:rPr>
          <w:rFonts w:ascii="Times New Roman" w:hAnsi="Times New Roman" w:cs="Times New Roman"/>
          <w:sz w:val="24"/>
          <w:szCs w:val="24"/>
        </w:rPr>
        <w:t xml:space="preserve"> и метод</w:t>
      </w:r>
      <w:r w:rsidRPr="00881E04">
        <w:rPr>
          <w:rFonts w:ascii="Times New Roman" w:hAnsi="Times New Roman" w:cs="Times New Roman"/>
          <w:sz w:val="24"/>
          <w:szCs w:val="24"/>
        </w:rPr>
        <w:t>ы</w:t>
      </w:r>
      <w:r w:rsidRPr="00881E04">
        <w:rPr>
          <w:rFonts w:ascii="Times New Roman" w:hAnsi="Times New Roman" w:cs="Times New Roman"/>
          <w:sz w:val="24"/>
          <w:szCs w:val="24"/>
        </w:rPr>
        <w:t xml:space="preserve"> управления конфликтами</w:t>
      </w:r>
      <w:r w:rsidRPr="00881E04">
        <w:rPr>
          <w:rFonts w:ascii="Times New Roman" w:hAnsi="Times New Roman" w:cs="Times New Roman"/>
          <w:sz w:val="24"/>
          <w:szCs w:val="24"/>
        </w:rPr>
        <w:t>.</w:t>
      </w:r>
      <w:r w:rsidRPr="00881E04">
        <w:rPr>
          <w:rFonts w:ascii="Times New Roman" w:hAnsi="Times New Roman" w:cs="Times New Roman"/>
          <w:sz w:val="24"/>
          <w:szCs w:val="24"/>
        </w:rPr>
        <w:t xml:space="preserve"> Технологии формирования корпоративной культуры.</w:t>
      </w:r>
      <w:r w:rsidRPr="00881E04">
        <w:rPr>
          <w:rFonts w:ascii="Times New Roman" w:hAnsi="Times New Roman" w:cs="Times New Roman"/>
          <w:sz w:val="24"/>
          <w:szCs w:val="24"/>
        </w:rPr>
        <w:t xml:space="preserve"> О</w:t>
      </w:r>
      <w:r w:rsidRPr="00881E04">
        <w:rPr>
          <w:rFonts w:ascii="Times New Roman" w:hAnsi="Times New Roman" w:cs="Times New Roman"/>
          <w:sz w:val="24"/>
          <w:szCs w:val="24"/>
        </w:rPr>
        <w:t>существл</w:t>
      </w:r>
      <w:r w:rsidRPr="00881E04">
        <w:rPr>
          <w:rFonts w:ascii="Times New Roman" w:hAnsi="Times New Roman" w:cs="Times New Roman"/>
          <w:sz w:val="24"/>
          <w:szCs w:val="24"/>
        </w:rPr>
        <w:t>ение</w:t>
      </w:r>
      <w:r w:rsidRPr="00881E04">
        <w:rPr>
          <w:rFonts w:ascii="Times New Roman" w:hAnsi="Times New Roman" w:cs="Times New Roman"/>
          <w:sz w:val="24"/>
          <w:szCs w:val="24"/>
        </w:rPr>
        <w:t xml:space="preserve"> организационны</w:t>
      </w:r>
      <w:r w:rsidRPr="00881E04">
        <w:rPr>
          <w:rFonts w:ascii="Times New Roman" w:hAnsi="Times New Roman" w:cs="Times New Roman"/>
          <w:sz w:val="24"/>
          <w:szCs w:val="24"/>
        </w:rPr>
        <w:t>х</w:t>
      </w:r>
      <w:r w:rsidRPr="00881E04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Pr="00881E04">
        <w:rPr>
          <w:rFonts w:ascii="Times New Roman" w:hAnsi="Times New Roman" w:cs="Times New Roman"/>
          <w:sz w:val="24"/>
          <w:szCs w:val="24"/>
        </w:rPr>
        <w:t>й</w:t>
      </w:r>
      <w:r w:rsidRPr="00881E04">
        <w:rPr>
          <w:rFonts w:ascii="Times New Roman" w:hAnsi="Times New Roman" w:cs="Times New Roman"/>
          <w:sz w:val="24"/>
          <w:szCs w:val="24"/>
        </w:rPr>
        <w:t xml:space="preserve">. Подбор и адаптация персонала. Оценка деловых качества работника.  </w:t>
      </w:r>
      <w:r w:rsidR="00652B93" w:rsidRPr="00881E04">
        <w:rPr>
          <w:rFonts w:ascii="Times New Roman" w:hAnsi="Times New Roman" w:cs="Times New Roman"/>
          <w:sz w:val="24"/>
          <w:szCs w:val="24"/>
        </w:rPr>
        <w:t>О</w:t>
      </w:r>
      <w:r w:rsidR="00EA1D0D" w:rsidRPr="00881E04">
        <w:rPr>
          <w:rFonts w:ascii="Times New Roman" w:hAnsi="Times New Roman" w:cs="Times New Roman"/>
          <w:sz w:val="24"/>
          <w:szCs w:val="24"/>
        </w:rPr>
        <w:t>бучение и развитие персонала</w:t>
      </w:r>
      <w:r w:rsidR="00652B93" w:rsidRPr="00881E04">
        <w:rPr>
          <w:rFonts w:ascii="Times New Roman" w:hAnsi="Times New Roman" w:cs="Times New Roman"/>
          <w:sz w:val="24"/>
          <w:szCs w:val="24"/>
        </w:rPr>
        <w:t xml:space="preserve">. </w:t>
      </w:r>
      <w:r w:rsidRPr="00881E04">
        <w:rPr>
          <w:rFonts w:ascii="Times New Roman" w:hAnsi="Times New Roman" w:cs="Times New Roman"/>
          <w:sz w:val="24"/>
          <w:szCs w:val="24"/>
        </w:rPr>
        <w:t xml:space="preserve">Модели компетенций при формировании системы обучения и развития персонала. </w:t>
      </w:r>
    </w:p>
    <w:p w:rsidR="00E23C52" w:rsidRPr="00881E04" w:rsidRDefault="00E23C52" w:rsidP="00881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E04">
        <w:rPr>
          <w:rFonts w:ascii="Times New Roman" w:hAnsi="Times New Roman" w:cs="Times New Roman"/>
          <w:sz w:val="24"/>
          <w:szCs w:val="24"/>
        </w:rPr>
        <w:t>Системы аттестации персонала</w:t>
      </w:r>
      <w:r w:rsidRPr="00881E04">
        <w:rPr>
          <w:rFonts w:ascii="Times New Roman" w:hAnsi="Times New Roman" w:cs="Times New Roman"/>
          <w:sz w:val="24"/>
          <w:szCs w:val="24"/>
        </w:rPr>
        <w:t>.</w:t>
      </w:r>
      <w:r w:rsidRPr="00881E04">
        <w:rPr>
          <w:rFonts w:ascii="Times New Roman" w:hAnsi="Times New Roman" w:cs="Times New Roman"/>
          <w:sz w:val="24"/>
          <w:szCs w:val="24"/>
        </w:rPr>
        <w:t xml:space="preserve"> Построения системы развития персонала, планирования карьеры и формирования кадрового резерва</w:t>
      </w:r>
      <w:r w:rsidRPr="00881E04">
        <w:rPr>
          <w:rFonts w:ascii="Times New Roman" w:hAnsi="Times New Roman" w:cs="Times New Roman"/>
          <w:sz w:val="24"/>
          <w:szCs w:val="24"/>
        </w:rPr>
        <w:t>.</w:t>
      </w:r>
      <w:r w:rsidRPr="00881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B93" w:rsidRPr="00881E04" w:rsidRDefault="00E23C52" w:rsidP="00881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E04">
        <w:rPr>
          <w:rFonts w:ascii="Times New Roman" w:hAnsi="Times New Roman" w:cs="Times New Roman"/>
          <w:sz w:val="24"/>
          <w:szCs w:val="24"/>
        </w:rPr>
        <w:t>Кадровое делопроизводство, отчетная документация и расчет заработной платы.</w:t>
      </w:r>
    </w:p>
    <w:p w:rsidR="00EA1D0D" w:rsidRPr="00881E04" w:rsidRDefault="00E23C52" w:rsidP="00881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E04">
        <w:rPr>
          <w:rFonts w:ascii="Times New Roman" w:hAnsi="Times New Roman" w:cs="Times New Roman"/>
          <w:sz w:val="24"/>
          <w:szCs w:val="24"/>
        </w:rPr>
        <w:t>Мотивация и оценка персонала.</w:t>
      </w:r>
      <w:r w:rsidRPr="00881E04">
        <w:rPr>
          <w:rFonts w:ascii="Times New Roman" w:hAnsi="Times New Roman" w:cs="Times New Roman"/>
          <w:sz w:val="24"/>
          <w:szCs w:val="24"/>
        </w:rPr>
        <w:t xml:space="preserve"> А</w:t>
      </w:r>
      <w:r w:rsidR="00EA1D0D" w:rsidRPr="00881E04">
        <w:rPr>
          <w:rFonts w:ascii="Times New Roman" w:hAnsi="Times New Roman" w:cs="Times New Roman"/>
          <w:sz w:val="24"/>
          <w:szCs w:val="24"/>
        </w:rPr>
        <w:t>нализ и оценка параметров индивидуальной мотивации профессиональной деятельности, эффективности</w:t>
      </w:r>
      <w:r w:rsidRPr="00881E04">
        <w:rPr>
          <w:rFonts w:ascii="Times New Roman" w:hAnsi="Times New Roman" w:cs="Times New Roman"/>
          <w:sz w:val="24"/>
          <w:szCs w:val="24"/>
        </w:rPr>
        <w:t xml:space="preserve"> действия мотивационной системы. Э</w:t>
      </w:r>
      <w:r w:rsidR="00EA1D0D" w:rsidRPr="00881E04">
        <w:rPr>
          <w:rFonts w:ascii="Times New Roman" w:hAnsi="Times New Roman" w:cs="Times New Roman"/>
          <w:sz w:val="24"/>
          <w:szCs w:val="24"/>
        </w:rPr>
        <w:t>ффективность действия системы оплаты труда</w:t>
      </w:r>
      <w:r w:rsidRPr="00881E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C52" w:rsidRPr="00881E04" w:rsidRDefault="00880E18" w:rsidP="00881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E04">
        <w:rPr>
          <w:rFonts w:ascii="Times New Roman" w:hAnsi="Times New Roman" w:cs="Times New Roman"/>
          <w:sz w:val="24"/>
          <w:szCs w:val="24"/>
        </w:rPr>
        <w:t>Теория поколений и управление разновозрастным персоналом</w:t>
      </w:r>
      <w:r w:rsidR="00E23C52" w:rsidRPr="00881E04">
        <w:rPr>
          <w:rFonts w:ascii="Times New Roman" w:hAnsi="Times New Roman" w:cs="Times New Roman"/>
          <w:sz w:val="24"/>
          <w:szCs w:val="24"/>
        </w:rPr>
        <w:t xml:space="preserve">. </w:t>
      </w:r>
      <w:r w:rsidRPr="00881E04">
        <w:rPr>
          <w:rFonts w:ascii="Times New Roman" w:hAnsi="Times New Roman" w:cs="Times New Roman"/>
          <w:sz w:val="24"/>
          <w:szCs w:val="24"/>
        </w:rPr>
        <w:t>Техника работы с подчиненными разных возрастных групп</w:t>
      </w:r>
      <w:r w:rsidR="00E23C52" w:rsidRPr="00881E04">
        <w:rPr>
          <w:rFonts w:ascii="Times New Roman" w:hAnsi="Times New Roman" w:cs="Times New Roman"/>
          <w:sz w:val="24"/>
          <w:szCs w:val="24"/>
        </w:rPr>
        <w:t xml:space="preserve">. </w:t>
      </w:r>
      <w:r w:rsidRPr="00881E04">
        <w:rPr>
          <w:rFonts w:ascii="Times New Roman" w:hAnsi="Times New Roman" w:cs="Times New Roman"/>
          <w:sz w:val="24"/>
          <w:szCs w:val="24"/>
        </w:rPr>
        <w:t>Индивидуальный подход в управлении и сотрудники разных поколений</w:t>
      </w:r>
      <w:r w:rsidR="00D235EB" w:rsidRPr="00881E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C52" w:rsidRDefault="00880E18" w:rsidP="00881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E04">
        <w:rPr>
          <w:rFonts w:ascii="Times New Roman" w:hAnsi="Times New Roman" w:cs="Times New Roman"/>
          <w:sz w:val="24"/>
          <w:szCs w:val="24"/>
        </w:rPr>
        <w:t>Руководитель и заместитель: эффективные тандемы и модели управления</w:t>
      </w:r>
      <w:r w:rsidR="00D235EB" w:rsidRPr="00881E04">
        <w:rPr>
          <w:rFonts w:ascii="Times New Roman" w:hAnsi="Times New Roman" w:cs="Times New Roman"/>
          <w:sz w:val="24"/>
          <w:szCs w:val="24"/>
        </w:rPr>
        <w:t xml:space="preserve">. </w:t>
      </w:r>
      <w:r w:rsidRPr="00881E04">
        <w:rPr>
          <w:rFonts w:ascii="Times New Roman" w:hAnsi="Times New Roman" w:cs="Times New Roman"/>
          <w:sz w:val="24"/>
          <w:szCs w:val="24"/>
        </w:rPr>
        <w:t>Руководитель и неформальный лидер: способы продуктивных взаимодействий</w:t>
      </w:r>
      <w:r w:rsidR="00D235EB" w:rsidRPr="00881E04">
        <w:rPr>
          <w:rFonts w:ascii="Times New Roman" w:hAnsi="Times New Roman" w:cs="Times New Roman"/>
          <w:sz w:val="24"/>
          <w:szCs w:val="24"/>
        </w:rPr>
        <w:t xml:space="preserve">.  </w:t>
      </w:r>
      <w:r w:rsidRPr="00881E04">
        <w:rPr>
          <w:rFonts w:ascii="Times New Roman" w:hAnsi="Times New Roman" w:cs="Times New Roman"/>
          <w:sz w:val="24"/>
          <w:szCs w:val="24"/>
        </w:rPr>
        <w:t xml:space="preserve">Атмосфера в коллективе. </w:t>
      </w:r>
      <w:r w:rsidR="00E23C52" w:rsidRPr="00881E04">
        <w:rPr>
          <w:rFonts w:ascii="Times New Roman" w:hAnsi="Times New Roman" w:cs="Times New Roman"/>
          <w:sz w:val="24"/>
          <w:szCs w:val="24"/>
        </w:rPr>
        <w:t xml:space="preserve">Навыки эффективных переговоров. Развитие лидерских качеств. </w:t>
      </w:r>
      <w:r w:rsidR="00881E04" w:rsidRPr="00881E04">
        <w:rPr>
          <w:rFonts w:ascii="Times New Roman" w:hAnsi="Times New Roman" w:cs="Times New Roman"/>
          <w:sz w:val="24"/>
          <w:szCs w:val="24"/>
        </w:rPr>
        <w:t>Командообразование</w:t>
      </w:r>
      <w:r w:rsidR="00881E04" w:rsidRPr="00652B93">
        <w:rPr>
          <w:rFonts w:ascii="Times New Roman" w:hAnsi="Times New Roman" w:cs="Times New Roman"/>
          <w:sz w:val="24"/>
          <w:szCs w:val="24"/>
        </w:rPr>
        <w:t>.</w:t>
      </w:r>
    </w:p>
    <w:sectPr w:rsidR="00E23C52" w:rsidSect="00652B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61"/>
    <w:rsid w:val="00652B93"/>
    <w:rsid w:val="007C1761"/>
    <w:rsid w:val="00880E18"/>
    <w:rsid w:val="00881E04"/>
    <w:rsid w:val="00B02F69"/>
    <w:rsid w:val="00C2417F"/>
    <w:rsid w:val="00D235EB"/>
    <w:rsid w:val="00D407FB"/>
    <w:rsid w:val="00E23C52"/>
    <w:rsid w:val="00EA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4D87"/>
  <w15:chartTrackingRefBased/>
  <w15:docId w15:val="{F1F518EC-1DDA-4F85-8E29-0F7D8753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Куницина Анна Дмитриевна</dc:creator>
  <cp:keywords/>
  <dc:description/>
  <cp:lastModifiedBy>Булавинцева Марина Георгиевна</cp:lastModifiedBy>
  <cp:revision>8</cp:revision>
  <cp:lastPrinted>2016-07-27T06:58:00Z</cp:lastPrinted>
  <dcterms:created xsi:type="dcterms:W3CDTF">2016-07-27T06:28:00Z</dcterms:created>
  <dcterms:modified xsi:type="dcterms:W3CDTF">2016-07-28T08:56:00Z</dcterms:modified>
</cp:coreProperties>
</file>